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5A3" w:rsidRDefault="001325A3" w:rsidP="001325A3">
      <w:pPr>
        <w:pStyle w:val="NormalWeb"/>
        <w:shd w:val="clear" w:color="auto" w:fill="FFFFFF"/>
        <w:spacing w:before="225" w:beforeAutospacing="0" w:after="225" w:afterAutospacing="0"/>
        <w:ind w:firstLine="300"/>
        <w:jc w:val="center"/>
        <w:rPr>
          <w:rFonts w:ascii="Arial" w:hAnsi="Arial" w:cs="Arial"/>
          <w:color w:val="000000"/>
          <w:sz w:val="20"/>
          <w:szCs w:val="20"/>
        </w:rPr>
      </w:pPr>
      <w:r>
        <w:rPr>
          <w:rStyle w:val="Strong"/>
          <w:rFonts w:ascii="Arial" w:hAnsi="Arial" w:cs="Arial"/>
          <w:color w:val="000000"/>
          <w:sz w:val="20"/>
          <w:szCs w:val="20"/>
        </w:rPr>
        <w:t>CHƯƠNG TRÌNH KHUNG</w:t>
      </w:r>
    </w:p>
    <w:p w:rsidR="001325A3" w:rsidRDefault="001325A3" w:rsidP="001325A3">
      <w:pPr>
        <w:pStyle w:val="NormalWeb"/>
        <w:shd w:val="clear" w:color="auto" w:fill="FFFFFF"/>
        <w:spacing w:before="225" w:beforeAutospacing="0" w:after="225" w:afterAutospacing="0"/>
        <w:ind w:firstLine="300"/>
        <w:jc w:val="center"/>
        <w:rPr>
          <w:rFonts w:ascii="Arial" w:hAnsi="Arial" w:cs="Arial"/>
          <w:color w:val="000000"/>
          <w:sz w:val="20"/>
          <w:szCs w:val="20"/>
        </w:rPr>
      </w:pPr>
      <w:r>
        <w:rPr>
          <w:rStyle w:val="Strong"/>
          <w:rFonts w:ascii="Arial" w:hAnsi="Arial" w:cs="Arial"/>
          <w:color w:val="000000"/>
          <w:sz w:val="20"/>
          <w:szCs w:val="20"/>
        </w:rPr>
        <w:t> ĐÀO TẠO BỒI DƯỠNG NGHIỆP VỤ ĐỊNH GIÁ XÂY DỰNG</w:t>
      </w:r>
      <w:r>
        <w:rPr>
          <w:rFonts w:ascii="Arial" w:hAnsi="Arial" w:cs="Arial"/>
          <w:b/>
          <w:bCs/>
          <w:color w:val="000000"/>
          <w:sz w:val="20"/>
          <w:szCs w:val="20"/>
        </w:rPr>
        <w:br/>
      </w:r>
      <w:r>
        <w:rPr>
          <w:rFonts w:ascii="Arial" w:hAnsi="Arial" w:cs="Arial"/>
          <w:color w:val="000000"/>
          <w:sz w:val="20"/>
          <w:szCs w:val="20"/>
        </w:rPr>
        <w:t>(</w:t>
      </w:r>
      <w:r>
        <w:rPr>
          <w:rFonts w:ascii="Arial" w:hAnsi="Arial" w:cs="Arial"/>
          <w:i/>
          <w:iCs/>
          <w:color w:val="000000"/>
          <w:sz w:val="20"/>
          <w:szCs w:val="20"/>
        </w:rPr>
        <w:t>Ban hành kèm theo Thông tư số 05/2010/TT-BXD ngày 26/5/2010 của Bộ Xây dựng</w:t>
      </w:r>
      <w:r>
        <w:rPr>
          <w:rFonts w:ascii="Arial" w:hAnsi="Arial" w:cs="Arial"/>
          <w:color w:val="000000"/>
          <w:sz w:val="20"/>
          <w:szCs w:val="20"/>
        </w:rPr>
        <w: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Chương trình đào tạo, bồi dưỡng nghiệp vụ định giá xây dựng bao gồm 9 chuyên đề với thời lượng 56 tiết, cụ thể như sau: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Chuyên đề 1: Quản lý dự án đầu tư xây dựng công trình theo quy định hiện hành (8 tiết)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 Những nội dung cơ bản của hệ thống pháp luật có liên quan đến đầu tư xây dựng công trình (Luật Xây dựng, Luật Đầu tư, Luật Đấu thầu, Luật Đất đai)</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Những nội dung cơ bản của Luật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Phạm vi, đối tượng và kết cấu của Luật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1.3. Nội dung quản lý nhà nước về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Những nội dung cơ bản của Luật Đất đai liên quan tới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Phạm vi điều chỉnh và đối tượng áp dụng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Về quy hoạch, kế hoạch sử dụng đất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Về giao đất, cho thuê đất, chuyển mục đích sử dụng đất để thực hiện dự án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Tài chính về đất đai và giá đất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2.5. Thu hồi đất, bồi thường, tái định cư liên quan tới dự án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2.6. Quản lý nhà nước về đất đai</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Những nội dung cơ bản của Luật Đầu tư liên quan đến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3.1. Phạm vi điều chỉnh và đối tượng áp dụng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3.2. Hình thức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3.3. Thủ tục về đầu tư khi triển khai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3.4. Quản lý nhà nước về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Những nội dung cơ bản của Luật Đấu thầu liên quan tới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4.1. Phạm vi điều chỉnh và đối tượng áp dụng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4.2. Quy định chung về đấu thầu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4.3. Các chủ thể tham gia đấu thầu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4.4. Nội dung quản lý nhà nước về đấu thầu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 Trình tự lập, thẩm định, phê duyệt dự án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bookmarkStart w:id="0" w:name="_GoBack"/>
      <w:bookmarkEnd w:id="0"/>
      <w:r>
        <w:rPr>
          <w:rFonts w:ascii="Arial" w:hAnsi="Arial" w:cs="Arial"/>
          <w:color w:val="000000"/>
          <w:sz w:val="20"/>
          <w:szCs w:val="20"/>
        </w:rPr>
        <w:t>1. Đối với dự án quan trọng quốc gia, dự án nhóm A, B, C</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lastRenderedPageBreak/>
        <w:t>1.1. Xác định chủ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Báo cáo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1.3. Lấy ý kiến chấp thuận về quy hoạch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1.4. Lập dự án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1.5. Thẩm định dự án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1.6. Phê duyệt dự án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Lập thẩm định Báo cáo Kinh tế - Kỹ thuật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Phạm vi áp dụng các công trình lập Báo cáo Kinh tế - Kỹ thuật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Nội dung Báo cáo Kinh tế - Kỹ thuật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Thẩm định, phê duyệt Báo cáo Kinh tế - Kỹ thuật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Điều chỉnh dự án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3.1. Các trường hợp được điều chỉnh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3.2. Thẩm quyền điều chỉnh và tổ chức điều chỉnh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III. Tổ chức quản lý dự án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Các hình thức quản lý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Trường hợp chủ đầu tư trực tiếp quản lý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Trường hợp thuê tư vấn quản lý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Các yêu cầu nội dung về quản lý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Quản lý khối lượng, quản lý chi phí</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Quản lý chất lượng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Quản lý tiến độ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Quản lý an toàn lao động trên công trường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2.5. Quản lý môi trường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IV. Quản lý chi phí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Khái niệm chi phí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Quá trình hình thành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Nghiệp vụ định giá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Nguyên tắc quản lý chi phí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5. Quản lý tổng mức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6. Quản lý dự toán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lastRenderedPageBreak/>
        <w:t>7. Quản lý định mức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8. Quản lý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9. Quản lý chỉ số giá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10. Quản lý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11. Quản lý thanh toán, quyết toán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V. Điều kiện năng lực các chủ thể tham gia quá trình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Các quy định chung về điều kiện năng lực đối với tổ chức và cá nhân khi tham gia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Điều kiện năng lực hành nghề xây dựng đối với cá nhân tham gia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Điều kiện năng lực và phạm vi hoạt động xây dựng của tổ chức</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Chuyên đề 2: Phương pháp xác định tổng mức đầu tư và đánh giá hiệu quả đầu tư dự án đầu tư xây dựng công trình (8 tiết)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 Phương pháp xác định tổng mức đầu tư của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Một số vấn đề chung về tổng mức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Khái niệm và vai trò của tổng mức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Nội dung và cơ cấu các thành phần chi phí của tổng mức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1.3. Nguyên tắc xác định tổng mức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1.4. Yêu cầu của công việc tính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Một số phương pháp xác định tổng mức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Phương pháp xác định TMĐT theo thiết kế cơ sở của dự án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Phương pháp xác định TMĐT theo diện tích hoặc công suất sử dụng của công trình và giá xây dựng tổng hợp</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Phương pháp xác định TMĐT theo số liệu của các dự án có chỉ tiêu kinh tế - kỹ thuật tương tự.</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Kết hợp các phương pháp để xác định tổng mức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Phân tích mức độ áp dụng của các phương pháp</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 Phương pháp xác định hiệu quả đầu tư của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Khái niệm hoạt động đầu tư và hiệu quả đầu tư của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Khái niệm về hoạt động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Các đặc trưng cơ bản của hoạt động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1.3. Hiệu quả của dự án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1.4. Phân tích đánh giá hiệu quả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Xác định các yếu tố làm căn cứ phân tích, tính toán kinh tế - tài chính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lastRenderedPageBreak/>
        <w:t>2.1. Tổng mức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Lập kế hoạch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Lập kế hoạch hoạt động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Kế hoạch khấu hao và xử lý các khoản thu hồi</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2.5. Vốn lưu động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2.6. Kế hoạch trả nợ</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Xác định các chỉ tiêu đánh giá hiệu quả kinh tế - tài chính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3.1. Báo cáo tài chính trong phân tích, đánh giá hiệu quả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3.2. Xác định các chỉ tiêu kinh tế - tài chính dự án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Phân tích và đánh giá các chỉ tiêu kinh tế - xã hội của dự án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5. So sánh các kết quả và lựa chọn phương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III. Giới thiệu phương pháp xác định suất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Một số vấn đề chung về suất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Khái niệm, ý nghĩa và vai trò của suất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Nội dung kinh tế của chỉ tiêu suất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1.3. Phân loại suất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Phương pháp và các bước tiến hành tính toán suất vốn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Một số quan điểm cơ bản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Các căn cứ tính toán suất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Các bước tiến hành xác định suất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IV. Phương pháp xác định chỉ số giá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Khái niệm, ý nghĩa, tầm quan trọng của chỉ số giá</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Phân loại chỉ số giá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Chỉ số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Các chỉ số giá xây dựng theo cơ cấu chi phí</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Các chỉ số giá xây dựng theo yếu tố chi phí</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Chỉ số giá vật liệu xây dựng chủ yếu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Nguyên tắc và phương pháp xác định chỉ số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3.1. Nguyên tắc tính toán chung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3.2. Các căn cứ xác định chỉ số giá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lastRenderedPageBreak/>
        <w:t>3.3. Phương pháp xác định chỉ số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V. Giới thiệu phương pháp xác định độ dài thời gian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Vai trò và ý nghĩa của độ dài thời gian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Các phương pháp xác định độ dài thời gian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Chuyên đề 3: Phương pháp xác định định mức, đơn giá xây dựng công trình (12 tiết)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 Phương pháp lập định mức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Hệ thống định mức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Định mức kinh tế - kỹ thuật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Định mức tỷ lệ</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Phương pháp lập định mức dự toán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Trình tự lập định mức dự toán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Lập định mức dự toán mới cho công tác xây dựng chưa có định mức</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Vận dụng có điều chỉnh các định mức dự toán công tác xây dựng đã có</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Áp dụng định mức dự toán công tác xây dựng đã có</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 Những tài liệu cần thiết phục vụ lập định mức dự toán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 Phương pháp xác định đơn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Khái niệm, yêu cầu và phân loại đơn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Khái niệm đơn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Yêu cầu đối với đơn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1.3. Phân loại đơn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Phương pháp lập đơn giá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Đối với đơn giá chi tiết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Đối với đơn giá tổng hợp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III. Phương pháp xác định giá ca máy, giá thuê máy và thiết bị thi công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Một số lý luận chung về giá ca máy, giá thuê máy và thiết bị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Khái niệm máy và thiết bị thi công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Khái niệm và vai trò của giá ca máy, giá thuê máy và thiết bị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Phương pháp xác định giá ca máy và thiết bị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Trình tự xác định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Phương pháp xác định giá ca máy mới đối với các loại máy và thiết bị chưa có giá ca máy</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lastRenderedPageBreak/>
        <w:t>3. Phương pháp xác định giá thuê máy và thiết bị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3.1. Trình tự xác định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3.2. Nội dung và phương pháp xác định giá thuê máy và thiết bị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Các ví dụ tính toán giá ca máy và giá thuê máy và thiết bị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IV. Phương pháp xác định chi phí tư vấn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Một số vấn đề chung liên quan đến chi phí tư vấn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Khái niệm về hoạt động tư vấn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Phân loại hoạt động tư vấn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1.3. Nội dung chi phí tư vấn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1.4. Các quy định hiện hành liên quan đến quản lý chi phí tư vấn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2.2. Phương pháp xác định chi phí tư vấn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Xác định theo định mức chi phí tư vấn (tỉ lệ %) được công bố</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Xác định theo dự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Sử dụng các phương pháp trên để xác định chi phí tư vấn trong tổng mức đầu tư, dự toán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3.1. Xác định chi phí tư vấn trong tổng mức đầu tư của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3.2. Xác định chi phí tư vấn trong dự toán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Chuyên đề 4: Phương pháp đo bóc khối lượng và kiểm soát chi phí (4 tiết)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 Phương pháp đo bóc khối lượng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Khái niệm về đo bóc khối lượng xây dựng và vai trò của việc đo bóc khối lượng trong việc định giá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Khái niệm</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Vai trò của việc đo bóc khối lượng trong việc định giá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Phương pháp đo bóc khối lượng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Nguyên tắc đo bóc khối lượng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Trình tự triển khai công tác đo bóc khối lượng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Một số quy định cụ thể khi đo bóc khối lượng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 Kiểm soát chi phí theo các giai đoạn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Khái niệm, vai trò của việc kiểm soát chi phí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Khái niệm</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Vai trò</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lastRenderedPageBreak/>
        <w:t>2. Mục đích và yêu cầu của việc kiểm soát chi phí</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Điều kiện cần thiết để thực hiện quá trình kiểm soát chi phí</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Nội dung kiểm soát chi phí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4.1. Kiểm soát chi phí trong giai đoạn trước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4.2. Kiểm soát chi phí trong giai đoạn thực hiện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5. Tổ chức quản lý việc kiểm soát chi phí đầu tư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5.1. Hình thức tổ chức kiểm soát chi phí</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5.2. Trách nhiệm của chủ đầu tư đối với việc kiểm soát chi phí</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5.3. Trách nhiệm của cá nhân, tổ chức tư vấn kiểm soát chi phí</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Chuyên đề 5: Phương pháp xác định dự toán xây dựng công trình (4 tiết)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 Khái niệm, nội dung, vai trò của dự toán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Khái niệm</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Nội dung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Vai trò</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 Phương pháp xác định dự toán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Nguyên tắc xác định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Phương pháp xác định các khoản mục chi phí trong dự toán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Xác định chi phí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Xác định chi phí thiết bị</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Xác định chi phí quản lý dự 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Xác định chi phí tư vấn đầu tư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2.5. Xác định chi phí khác</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2.6. Xác định chi phí dự phòng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III. Quản lý dự toán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Thẩm tra, phê duyệt dự toán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Nội dung thẩm tra, phê duyệt dự toán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Thẩm quyền thẩm tra, phê duyệt dự toán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Điều chỉnh dự toán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Chuyên đề 6: Lựa chọn nhà thầu trong hoạt động xây dựng (4 tiết)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Mục đích, yêu cầu của lựa chọn nhà thầu trong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lastRenderedPageBreak/>
        <w:t>2. Các hình thức lựa chọn nhà thầu trong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Trình tự, thủ tục lựa chọn nhà thầu trong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Lập, trình kế hoạch đấu thầu, hồ sơ mời thầu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Tổ chức đấu thầu, đánh giá hồ sơ dự thầu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Phê duyệt và công bố kết quả đấu thầu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Đàm phán, thương thảo và ký kết hợp đồng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Chuyên đề 7: Quản lý hợp đồng trong hoạt động xây dựng (8 tiết)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A. Những quy định chung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 Những vấn đề chung về hợp đồng trong hoạt động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 Các loại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Theo tính chất, loại công việc trong hoạt động xây dựng cần thực hiện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1.1. Hợp đồng tư vấn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1.2. Hợp đồng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1.3. Hợp đồng cung cấp thiết bị công nghệ</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1.4. Hợp đồng thiết kế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1.5. Hợp đồng thiết kế và cung cấp thiết bị công nghệ</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1.6. Hợp đồng cung cấp thiết bị công nghệ và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1.7. Hợp đồng thiết kế - cung cấp thiết bị công nghệ và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1.8. Hợp đồng chìa khóa trao tay</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Theo giá hợp đồng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Hợp đồng trọn gói</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Hợp đồng theo giá cố định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Hợp đồng theo đơn giá điều chỉnh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Hợp đồng theo thời gian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2.5. Hợp đồng theo tỷ lệ phần trăm</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III. Nguyên tắc ký kết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IV. Nguyên tắc thực hiện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V. Hiệu lực và tính pháp lý của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VI. Quản lý thực hiện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B. Những quy định cụ thể</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lastRenderedPageBreak/>
        <w:t>I. Các thông tin về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Thông tin về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Căn cứ ký kết hợp đồng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Hồ sơ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Luật và ngôn ngữ sử dụng trong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 Nội dung và khối lượng công việc, yêu cầu chất lượng và tiến độ thực hiện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Nội dung và khối lượng công việc của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Yêu cầu về chất lượng sản phẩm và nghiệm thu, bàn giao sản phẩm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Thời gian và tiến độ thực hiện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III. Giá hợp đồng, tạm ứng, thanh toán, quyết toán và thanh lý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Giá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Bảo đảm thực hiện hợp đồng xây dựng và bảo lãnh thực hiện hợp đồng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Tạm ứng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Thanh toán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5. Hồ sơ thanh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6. Đồng tiền và hình thức thanh toán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7. Quyết toán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8. Thanh lý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IV. Quyền và nghĩa vụ của các bên tham gia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Quyền và nghĩa vụ chung của bên giao thầu và bên nhận thầu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Quyền và nghĩa vụ của bên giao thầu tư vấn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Quyền và nghĩa vụ của bên nhận thầu tư vấn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Quyền và nghĩa vụ của bên giao thầu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5. Quyền và nghĩa vụ của bên nhận thầu thi công xây dựng công trình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6. Quyền và nghĩa vụ của bên giao thầu cung cấp thiết bị công nghệ</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7. Quyền và nghĩa vụ của bên nhận thầu cung cấp thiết bị công nghệ</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8. Quyền và nghĩa vụ của bên giao thầu EPC</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9. Quyền và nghĩa vụ của bên nhận thầu EPC</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10. Quyền và nghĩa vụ của bên giao thầu trong hợp đồng chìa khóa trao tay</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11. Quyền và nghĩa vụ của bên nhận thầu hợp đồng chìa khóa trao tay</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lastRenderedPageBreak/>
        <w:t>V. Điều chỉnh giá và điều chỉnh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Nguyên tắc điều chỉnh giá và điều chỉnh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Điều chỉnh khối lượng công việc trong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Điều chỉnh giá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Điều chỉnh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5. Điều chỉnh tiến độ thực hiện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VI. Tạm ngừng, chấm dứt, thưởng, phạt do vi phạm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Tạm ngừng thực hiện công việc trong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Chấm dứt (hủy bỏ)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Thưởng hợp đồng, phạt vi phạm hợp đồng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Trách nhiệm do vi phạm hợp đồng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VII. Khiếu nại và giải quyết tranh chấp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Khiếu nại trong quá trình thực hiện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Giải quyết tranh chấp hợp đồng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VIII. Các nội dung khác của hợp đồng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Bảo hiểm và bảo hành theo hợp đồng xây dựng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Hợp đồng thầu phụ</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An toàn lao động, bảo vệ môi trường và phòng chống cháy nổ</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Điện, nước và an ninh công trường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5. Vận chuyển thiết bị công nghệ</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6. Rủi ro và bất khả kháng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Chuyên đề 8: Thanh toán, quyết toán vốn đầu tư xây dựng công trình (4 tiết)</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 Thanh toán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Các yêu cầu cơ bản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Hồ sơ, thủ tục, thẩm quyền trong thanh toán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 Quyết toán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Các yêu cầu cơ bản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Nội dung, hồ sơ, thẩm quyền thẩm tra báo cáo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Nội dung báo cáo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Biểu mẫu báo cáo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lastRenderedPageBreak/>
        <w:t>2.3. Hồ sơ trình duyệt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Thẩm quyền thẩm tra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3. Kiểm toán, quyết toán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4. Thẩm tra quyết toán dự án hoàn thành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4.1. Nội dung thẩm tra</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4.2. Trình tự thẩm tra và nội dung của báo cáo kết quả thẩm tra quyết toán dự án hoàn thành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5. Phê duyệt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5.1. Thẩm quyền phê duyệt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5.2. Quản lý quyết định phê duyệt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6. Chi phí thẩm tra, phê duyệt quyết toán, kiểm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6.1. Xác định chi phí thẩm tra, phê duyệt quyết toán, chi phí kiểm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6.2. Quản lý, sử dụng chi phí thẩm tra và phê duyệt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6.3. Nội dung chi phí thẩm tra và phê duyệt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7. Thời hạn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8. Trách nhiệm trong quyết toán dự án hoàn thành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8.1. Trách nhiệm của chủ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8.2. Trách nhiệm của các nhà thầu</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8.3. Trách nhiệm của cơ quan kiểm soát thanh toán, cho vay vốn đầu tư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8.4. Trách nhiệm của nhà thầu kiểm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8.5. Trách nhiệm của cơ quan thẩm tra, phê duyệt quyết toán</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8.6. Trách nhiệm của các bộ, ngành, địa phương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8.7. Trách nhiệm của cơ quan tài chính các cấp</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III. Hướng dẫn phương pháp quy đổi chi phí dự án đầu tư xây dựng công trình tại thời điểm bàn giao đưa vào sử dụng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Các yêu cầu, nguyên tắc</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Phương pháp quy đổi</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Căn cứ quy đổi</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Trình tự quy đổi</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Phương pháp quy đổi</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2.4. Quy đổi chi phí đền bù giải phóng mặt bằng, tái định cư</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2.5. Quy đổi chi phí quản lý dự án, chi phí tư vấn đầu tư xây dựng và chi phí khác</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lastRenderedPageBreak/>
        <w:t>IV. Xác định giá trị tài sản bàn giao đưa vào sử dụng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Các yêu cầu chung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Các quy định cụ thể về xác định giá trị tài sản bàn giao đưa vào sử dụng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2.1. Tài sản cố định</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2.2. Tài sản lưu động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i/>
          <w:iCs/>
          <w:color w:val="000000"/>
          <w:sz w:val="20"/>
          <w:szCs w:val="20"/>
        </w:rPr>
        <w:t>2.3. Báo cáo xác định giá trị tài sản bàn giao đưa vào sử dụng</w:t>
      </w:r>
    </w:p>
    <w:p w:rsidR="001325A3" w:rsidRDefault="001325A3" w:rsidP="001325A3">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Chuyên đề 9: Thảo luận và kiểm tra đánh giá kết quả đào tạo (4 tiết)</w:t>
      </w:r>
    </w:p>
    <w:p w:rsidR="00735B1F" w:rsidRDefault="00735B1F"/>
    <w:sectPr w:rsidR="00735B1F" w:rsidSect="001325A3">
      <w:footerReference w:type="default" r:id="rId7"/>
      <w:pgSz w:w="12240" w:h="15840"/>
      <w:pgMar w:top="709" w:right="1440" w:bottom="1440" w:left="1440" w:header="720" w:footer="1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45C" w:rsidRDefault="0006045C" w:rsidP="001325A3">
      <w:pPr>
        <w:spacing w:after="0" w:line="240" w:lineRule="auto"/>
      </w:pPr>
      <w:r>
        <w:separator/>
      </w:r>
    </w:p>
  </w:endnote>
  <w:endnote w:type="continuationSeparator" w:id="0">
    <w:p w:rsidR="0006045C" w:rsidRDefault="0006045C" w:rsidP="0013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5A3" w:rsidRDefault="001325A3" w:rsidP="001325A3">
    <w:pPr>
      <w:pStyle w:val="Header"/>
      <w:rPr>
        <w:i/>
        <w:color w:val="FF0000"/>
      </w:rPr>
    </w:pPr>
    <w:hyperlink r:id="rId1" w:history="1">
      <w:r w:rsidRPr="006E3C13">
        <w:rPr>
          <w:rStyle w:val="Hyperlink"/>
          <w:i/>
        </w:rPr>
        <w:t>Http://vienxaydung.edu.vn</w:t>
      </w:r>
    </w:hyperlink>
    <w:r>
      <w:rPr>
        <w:i/>
        <w:color w:val="FF0000"/>
      </w:rPr>
      <w:t xml:space="preserve"> </w:t>
    </w:r>
    <w:r w:rsidRPr="009546E2">
      <w:rPr>
        <w:i/>
        <w:color w:val="FF0000"/>
      </w:rPr>
      <w:t xml:space="preserve">  - Đăng ký học trên toàn quốc qua Hotline: 0904.889.859 (Ms.Linh)</w:t>
    </w:r>
  </w:p>
  <w:p w:rsidR="001325A3" w:rsidRDefault="001325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45C" w:rsidRDefault="0006045C" w:rsidP="001325A3">
      <w:pPr>
        <w:spacing w:after="0" w:line="240" w:lineRule="auto"/>
      </w:pPr>
      <w:r>
        <w:separator/>
      </w:r>
    </w:p>
  </w:footnote>
  <w:footnote w:type="continuationSeparator" w:id="0">
    <w:p w:rsidR="0006045C" w:rsidRDefault="0006045C" w:rsidP="001325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5A3"/>
    <w:rsid w:val="0006045C"/>
    <w:rsid w:val="001325A3"/>
    <w:rsid w:val="00735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25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25A3"/>
    <w:rPr>
      <w:b/>
      <w:bCs/>
    </w:rPr>
  </w:style>
  <w:style w:type="paragraph" w:styleId="Header">
    <w:name w:val="header"/>
    <w:basedOn w:val="Normal"/>
    <w:link w:val="HeaderChar"/>
    <w:uiPriority w:val="99"/>
    <w:unhideWhenUsed/>
    <w:rsid w:val="00132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5A3"/>
  </w:style>
  <w:style w:type="paragraph" w:styleId="Footer">
    <w:name w:val="footer"/>
    <w:basedOn w:val="Normal"/>
    <w:link w:val="FooterChar"/>
    <w:uiPriority w:val="99"/>
    <w:unhideWhenUsed/>
    <w:rsid w:val="00132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5A3"/>
  </w:style>
  <w:style w:type="character" w:styleId="Hyperlink">
    <w:name w:val="Hyperlink"/>
    <w:basedOn w:val="DefaultParagraphFont"/>
    <w:uiPriority w:val="99"/>
    <w:unhideWhenUsed/>
    <w:rsid w:val="001325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25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25A3"/>
    <w:rPr>
      <w:b/>
      <w:bCs/>
    </w:rPr>
  </w:style>
  <w:style w:type="paragraph" w:styleId="Header">
    <w:name w:val="header"/>
    <w:basedOn w:val="Normal"/>
    <w:link w:val="HeaderChar"/>
    <w:uiPriority w:val="99"/>
    <w:unhideWhenUsed/>
    <w:rsid w:val="00132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5A3"/>
  </w:style>
  <w:style w:type="paragraph" w:styleId="Footer">
    <w:name w:val="footer"/>
    <w:basedOn w:val="Normal"/>
    <w:link w:val="FooterChar"/>
    <w:uiPriority w:val="99"/>
    <w:unhideWhenUsed/>
    <w:rsid w:val="00132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5A3"/>
  </w:style>
  <w:style w:type="character" w:styleId="Hyperlink">
    <w:name w:val="Hyperlink"/>
    <w:basedOn w:val="DefaultParagraphFont"/>
    <w:uiPriority w:val="99"/>
    <w:unhideWhenUsed/>
    <w:rsid w:val="001325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715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vienxaydung.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2517</Words>
  <Characters>14348</Characters>
  <Application>Microsoft Office Word</Application>
  <DocSecurity>0</DocSecurity>
  <Lines>119</Lines>
  <Paragraphs>33</Paragraphs>
  <ScaleCrop>false</ScaleCrop>
  <Company>Microsoft</Company>
  <LinksUpToDate>false</LinksUpToDate>
  <CharactersWithSpaces>16832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2018-06-26T03:14:00Z</dcterms:created>
  <dcterms:modified xsi:type="dcterms:W3CDTF">2018-06-26T03:16:00Z</dcterms:modified>
</cp:coreProperties>
</file>